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9C7" w:rsidP="00AB09C7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Дело № 05-1276/2001/2024</w:t>
      </w:r>
    </w:p>
    <w:p w:rsidR="00AB09C7" w:rsidP="00AB09C7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AB09C7" w:rsidP="00AB09C7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AB09C7" w:rsidP="00AB09C7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AB09C7" w:rsidP="00AB09C7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3 декабря 2024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AB09C7" w:rsidP="00AB09C7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AB09C7" w:rsidP="00AB09C7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 xml:space="preserve">, место рождения: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идентификатор: *</w:t>
      </w:r>
      <w:r>
        <w:rPr>
          <w:bCs/>
          <w:sz w:val="26"/>
          <w:szCs w:val="26"/>
        </w:rPr>
        <w:t>,</w:t>
      </w:r>
    </w:p>
    <w:p w:rsidR="00AB09C7" w:rsidP="00AB09C7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B09C7" w:rsidP="00AB09C7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AB09C7" w:rsidP="00AB09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А.А., 17.09.2024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ИАЗ ЦАФАП в ОДД ГИБДД УМВД по ХМАО-Югре серия 18810586240624102632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>) от 24.06.2024 года по ч.2 ст.12.9 Кодекса Российской Федерации об административных правонарушениях, вступивший в законную силу 25.05.2024 года.</w:t>
      </w:r>
    </w:p>
    <w:p w:rsidR="00AB09C7" w:rsidP="00AB09C7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судебном заседании вину в совершении административного правонарушения признал.</w:t>
      </w:r>
    </w:p>
    <w:p w:rsidR="00AB09C7" w:rsidP="00AB09C7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исследовав материалы административного дела, считает, что вина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в совершении правонарушения полностью доказана и подтверждается следующими доказательствами:</w:t>
      </w:r>
    </w:p>
    <w:p w:rsidR="00AB09C7" w:rsidP="00AB09C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18810886240920090887 от 14.11.2024 года, согласно которому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установленный срок не уплатил штраф;</w:t>
      </w:r>
    </w:p>
    <w:p w:rsidR="00AB09C7" w:rsidP="00AB09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18810586240624102632 по делу об административном правонарушении от 24.06.2024 года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 xml:space="preserve">), из которого следует, что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подвергнут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 24.06.2024 года, возвращено отправителю 09.07.2024 в связи с истечением срока хранения, согласно отчета об отслеживании отправления «Почта России». Выше указанное постановление вступило в законную силу 20.07.2024 года. Таким образом, с учетом требований ст. 32.2 КоАП РФ последним днем оплаты штрафа являлось 18.09.2024 года;</w:t>
      </w:r>
    </w:p>
    <w:p w:rsidR="00AB09C7" w:rsidP="00AB09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18810586240624102632 в размере 500 руб.  оплачен 30.09.2024.</w:t>
      </w:r>
    </w:p>
    <w:p w:rsidR="00AB09C7" w:rsidP="00AB09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AB09C7" w:rsidP="00AB09C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его имущественное положение.</w:t>
      </w:r>
    </w:p>
    <w:p w:rsidR="00AB09C7" w:rsidP="00AB09C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AB09C7" w:rsidP="00AB09C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AB09C7" w:rsidP="00AB09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Аслонову</w:t>
      </w:r>
      <w:r>
        <w:rPr>
          <w:sz w:val="26"/>
          <w:szCs w:val="26"/>
        </w:rPr>
        <w:t xml:space="preserve"> А.А. наказание в виде административного штрафа.</w:t>
      </w:r>
    </w:p>
    <w:p w:rsidR="00AB09C7" w:rsidP="00AB09C7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AB09C7" w:rsidP="00AB09C7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AB09C7" w:rsidP="00AB09C7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AB09C7" w:rsidP="00AB09C7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0412365400205012762420132</w:t>
      </w:r>
    </w:p>
    <w:p w:rsidR="00AB09C7" w:rsidP="00AB09C7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AB09C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AB09C7" w:rsidP="00AB09C7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AB09C7" w:rsidP="00AB09C7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AB09C7" w:rsidP="00AB09C7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Мировой судья                                                     Е.З. Бушкова</w:t>
      </w:r>
    </w:p>
    <w:p w:rsidR="007F7424" w:rsidRPr="00AB09C7" w:rsidP="00AB09C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C7"/>
    <w:rsid w:val="007F7424"/>
    <w:rsid w:val="00AB09C7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870541-A4EC-4EBF-ABF0-F2380265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B09C7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AB09C7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AB09C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AB09C7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AB0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B09C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B09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